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7BA" w:rsidRPr="00DA1772" w:rsidRDefault="00CB7F7A" w:rsidP="00CB7F7A">
      <w:pPr>
        <w:jc w:val="center"/>
        <w:rPr>
          <w:rFonts w:ascii="Verdana" w:hAnsi="Verdana" w:cs="Times New Roman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ОБЩЕСТВЕННЫЙ КОНТРОЛЬ В </w:t>
      </w:r>
      <w:proofErr w:type="gramStart"/>
      <w:r w:rsidR="00DA1772">
        <w:rPr>
          <w:rFonts w:ascii="Verdana" w:hAnsi="Verdana"/>
          <w:b/>
          <w:sz w:val="28"/>
          <w:szCs w:val="28"/>
        </w:rPr>
        <w:t>П</w:t>
      </w:r>
      <w:r>
        <w:rPr>
          <w:rFonts w:ascii="Verdana" w:hAnsi="Verdana"/>
          <w:b/>
          <w:sz w:val="28"/>
          <w:szCs w:val="28"/>
        </w:rPr>
        <w:t>РИДОНСКОМ</w:t>
      </w:r>
      <w:proofErr w:type="gramEnd"/>
    </w:p>
    <w:p w:rsidR="003947BA" w:rsidRDefault="003947BA" w:rsidP="005F59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7F7A" w:rsidRDefault="003947BA" w:rsidP="00CB7F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-43815</wp:posOffset>
            </wp:positionV>
            <wp:extent cx="1680210" cy="2225040"/>
            <wp:effectExtent l="19050" t="0" r="0" b="0"/>
            <wp:wrapTight wrapText="bothSides">
              <wp:wrapPolygon edited="0">
                <wp:start x="-245" y="0"/>
                <wp:lineTo x="-245" y="21452"/>
                <wp:lineTo x="21551" y="21452"/>
                <wp:lineTo x="21551" y="0"/>
                <wp:lineTo x="-245" y="0"/>
              </wp:wrapPolygon>
            </wp:wrapTight>
            <wp:docPr id="6" name="Рисунок 6" descr="D:\Сохранов\Отчеты\4 квартал\23.10.2014\IMG_20141023_1444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Сохранов\Отчеты\4 квартал\23.10.2014\IMG_20141023_1444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237A1">
        <w:rPr>
          <w:rFonts w:ascii="Times New Roman" w:hAnsi="Times New Roman" w:cs="Times New Roman"/>
          <w:sz w:val="28"/>
          <w:szCs w:val="28"/>
        </w:rPr>
        <w:t>Придонской</w:t>
      </w:r>
      <w:proofErr w:type="gramEnd"/>
      <w:r w:rsidR="003237A1">
        <w:rPr>
          <w:rFonts w:ascii="Times New Roman" w:hAnsi="Times New Roman" w:cs="Times New Roman"/>
          <w:sz w:val="28"/>
          <w:szCs w:val="28"/>
        </w:rPr>
        <w:t xml:space="preserve"> – микрорайон </w:t>
      </w:r>
      <w:r w:rsidR="005F59B5">
        <w:rPr>
          <w:rFonts w:ascii="Times New Roman" w:hAnsi="Times New Roman" w:cs="Times New Roman"/>
          <w:sz w:val="28"/>
          <w:szCs w:val="28"/>
        </w:rPr>
        <w:t xml:space="preserve">Воронежа с населением </w:t>
      </w:r>
      <w:r w:rsidR="003237A1">
        <w:rPr>
          <w:rFonts w:ascii="Times New Roman" w:hAnsi="Times New Roman" w:cs="Times New Roman"/>
          <w:sz w:val="28"/>
          <w:szCs w:val="28"/>
        </w:rPr>
        <w:t xml:space="preserve"> 28 тыс. </w:t>
      </w:r>
      <w:r w:rsidR="00CB7F7A">
        <w:rPr>
          <w:rFonts w:ascii="Times New Roman" w:hAnsi="Times New Roman" w:cs="Times New Roman"/>
          <w:sz w:val="28"/>
          <w:szCs w:val="28"/>
        </w:rPr>
        <w:t>человек</w:t>
      </w:r>
      <w:r w:rsidR="003237A1">
        <w:rPr>
          <w:rFonts w:ascii="Times New Roman" w:hAnsi="Times New Roman" w:cs="Times New Roman"/>
          <w:sz w:val="28"/>
          <w:szCs w:val="28"/>
        </w:rPr>
        <w:t>. На его территории работает один из старейших комитетов территориального общественного самоуправления в городе</w:t>
      </w:r>
      <w:r w:rsidR="00CB7F7A">
        <w:rPr>
          <w:rFonts w:ascii="Times New Roman" w:hAnsi="Times New Roman" w:cs="Times New Roman"/>
          <w:sz w:val="28"/>
          <w:szCs w:val="28"/>
        </w:rPr>
        <w:t>.</w:t>
      </w:r>
      <w:r w:rsidR="003237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7A1" w:rsidRDefault="005F59B5" w:rsidP="00CB7F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октября 2014г. многолетнему председателю КТОС</w:t>
      </w:r>
      <w:r w:rsidR="006530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А.Т.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Кухарских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участнику ВОВ,  исполняется 90 лет. Чествовать юбиляра при</w:t>
      </w:r>
      <w:r w:rsidR="006530F2">
        <w:rPr>
          <w:rFonts w:ascii="Times New Roman" w:hAnsi="Times New Roman" w:cs="Times New Roman"/>
          <w:sz w:val="28"/>
          <w:szCs w:val="28"/>
        </w:rPr>
        <w:t>шли</w:t>
      </w:r>
      <w:r>
        <w:rPr>
          <w:rFonts w:ascii="Times New Roman" w:hAnsi="Times New Roman" w:cs="Times New Roman"/>
          <w:sz w:val="28"/>
          <w:szCs w:val="28"/>
        </w:rPr>
        <w:t xml:space="preserve"> в мес</w:t>
      </w:r>
      <w:r w:rsidR="007A3013">
        <w:rPr>
          <w:rFonts w:ascii="Times New Roman" w:hAnsi="Times New Roman" w:cs="Times New Roman"/>
          <w:sz w:val="28"/>
          <w:szCs w:val="28"/>
        </w:rPr>
        <w:t xml:space="preserve">тный клуб многие жители поселка, потому что  многие годы жизни  его сердце откликалось на боль и радость жителей Придонского. Александр Тимофеевич всегда активно принимал участие в </w:t>
      </w:r>
      <w:proofErr w:type="gramStart"/>
      <w:r w:rsidR="007A3013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="007A3013">
        <w:rPr>
          <w:rFonts w:ascii="Times New Roman" w:hAnsi="Times New Roman" w:cs="Times New Roman"/>
          <w:sz w:val="28"/>
          <w:szCs w:val="28"/>
        </w:rPr>
        <w:t xml:space="preserve"> как социальных проблем, так и вопросов ЖКХ, работал с жителями частного сектора и многоквартирных домов, которых в микрорайоне достаточно.</w:t>
      </w:r>
    </w:p>
    <w:p w:rsidR="005F59B5" w:rsidRDefault="007A3013" w:rsidP="003947B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3919220</wp:posOffset>
            </wp:positionH>
            <wp:positionV relativeFrom="paragraph">
              <wp:posOffset>83820</wp:posOffset>
            </wp:positionV>
            <wp:extent cx="2251710" cy="2933700"/>
            <wp:effectExtent l="19050" t="0" r="0" b="0"/>
            <wp:wrapTight wrapText="bothSides">
              <wp:wrapPolygon edited="0">
                <wp:start x="-183" y="0"/>
                <wp:lineTo x="-183" y="21460"/>
                <wp:lineTo x="21563" y="21460"/>
                <wp:lineTo x="21563" y="0"/>
                <wp:lineTo x="-183" y="0"/>
              </wp:wrapPolygon>
            </wp:wrapTight>
            <wp:docPr id="7" name="Рисунок 7" descr="D:\Сохранов\Отчеты\4 квартал\23.10.2014\IMG_20141023_1506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Сохранов\Отчеты\4 квартал\23.10.2014\IMG_20141023_150601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59B5">
        <w:rPr>
          <w:rFonts w:ascii="Times New Roman" w:hAnsi="Times New Roman" w:cs="Times New Roman"/>
          <w:sz w:val="28"/>
          <w:szCs w:val="28"/>
        </w:rPr>
        <w:t xml:space="preserve">А накануне -  23 октября в </w:t>
      </w:r>
      <w:r w:rsidR="003947BA">
        <w:rPr>
          <w:rFonts w:ascii="Times New Roman" w:hAnsi="Times New Roman" w:cs="Times New Roman"/>
          <w:sz w:val="28"/>
          <w:szCs w:val="28"/>
        </w:rPr>
        <w:t xml:space="preserve">местном клубе </w:t>
      </w:r>
      <w:r w:rsidR="005F59B5">
        <w:rPr>
          <w:rFonts w:ascii="Times New Roman" w:hAnsi="Times New Roman" w:cs="Times New Roman"/>
          <w:sz w:val="28"/>
          <w:szCs w:val="28"/>
        </w:rPr>
        <w:t>состоялась встреча Советов МКД, активных жителей и членов КТОС «Придонской» с представителями Общественного Совета по вопросам ЖКХ при главе городского округа город Воронеж и управления муниципального жилищного контроля администрации города</w:t>
      </w:r>
      <w:r w:rsidR="00DA1772">
        <w:rPr>
          <w:rFonts w:ascii="Times New Roman" w:hAnsi="Times New Roman" w:cs="Times New Roman"/>
          <w:sz w:val="28"/>
          <w:szCs w:val="28"/>
        </w:rPr>
        <w:t>, организованная Воронежским городским Центром общественного контроля в сфере ЖКХ</w:t>
      </w:r>
      <w:r w:rsidR="00AB679E">
        <w:rPr>
          <w:rFonts w:ascii="Times New Roman" w:hAnsi="Times New Roman" w:cs="Times New Roman"/>
          <w:sz w:val="28"/>
          <w:szCs w:val="28"/>
        </w:rPr>
        <w:t xml:space="preserve"> (ЦОК)</w:t>
      </w:r>
      <w:r w:rsidR="005F59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F59B5">
        <w:rPr>
          <w:rFonts w:ascii="Times New Roman" w:hAnsi="Times New Roman" w:cs="Times New Roman"/>
          <w:sz w:val="28"/>
          <w:szCs w:val="28"/>
        </w:rPr>
        <w:t>Это одна из ряда запланированных встреч</w:t>
      </w:r>
      <w:r w:rsidR="003947BA" w:rsidRPr="003947BA">
        <w:rPr>
          <w:rFonts w:ascii="Times New Roman" w:hAnsi="Times New Roman" w:cs="Times New Roman"/>
          <w:sz w:val="28"/>
          <w:szCs w:val="28"/>
        </w:rPr>
        <w:t xml:space="preserve"> </w:t>
      </w:r>
      <w:r w:rsidR="003947BA">
        <w:rPr>
          <w:rFonts w:ascii="Times New Roman" w:hAnsi="Times New Roman" w:cs="Times New Roman"/>
          <w:sz w:val="28"/>
          <w:szCs w:val="28"/>
        </w:rPr>
        <w:t>по вопросам начисления платы за общедомовые нужды</w:t>
      </w:r>
      <w:r w:rsidR="005F59B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5F59B5">
        <w:rPr>
          <w:rFonts w:ascii="Times New Roman" w:hAnsi="Times New Roman" w:cs="Times New Roman"/>
          <w:sz w:val="28"/>
          <w:szCs w:val="28"/>
        </w:rPr>
        <w:t xml:space="preserve"> представителями многоквартирных домов</w:t>
      </w:r>
      <w:r w:rsidR="003947BA">
        <w:rPr>
          <w:rFonts w:ascii="Times New Roman" w:hAnsi="Times New Roman" w:cs="Times New Roman"/>
          <w:sz w:val="28"/>
          <w:szCs w:val="28"/>
        </w:rPr>
        <w:t xml:space="preserve"> в районах города</w:t>
      </w:r>
      <w:r w:rsidR="005F59B5">
        <w:rPr>
          <w:rFonts w:ascii="Times New Roman" w:hAnsi="Times New Roman" w:cs="Times New Roman"/>
          <w:sz w:val="28"/>
          <w:szCs w:val="28"/>
        </w:rPr>
        <w:t>.</w:t>
      </w:r>
      <w:r w:rsidR="003947B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947BA">
        <w:rPr>
          <w:rFonts w:ascii="Times New Roman" w:hAnsi="Times New Roman" w:cs="Times New Roman"/>
          <w:sz w:val="28"/>
          <w:szCs w:val="28"/>
        </w:rPr>
        <w:t>дискусии</w:t>
      </w:r>
      <w:proofErr w:type="spellEnd"/>
      <w:r w:rsidR="003947BA">
        <w:rPr>
          <w:rFonts w:ascii="Times New Roman" w:hAnsi="Times New Roman" w:cs="Times New Roman"/>
          <w:sz w:val="28"/>
          <w:szCs w:val="28"/>
        </w:rPr>
        <w:t xml:space="preserve"> также принимали участие представители Советов МКД и ТСЖ Коминтерновского, Левобережного и Железнодорожного  районов Воронежа, которые поделились своим опытом с коллегами по уменьшению ОДН и работе с управляющими компаниями.</w:t>
      </w:r>
    </w:p>
    <w:p w:rsidR="003947BA" w:rsidRDefault="003947BA" w:rsidP="007A30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2540</wp:posOffset>
            </wp:positionV>
            <wp:extent cx="2975610" cy="2232660"/>
            <wp:effectExtent l="19050" t="0" r="0" b="0"/>
            <wp:wrapTight wrapText="bothSides">
              <wp:wrapPolygon edited="0">
                <wp:start x="-138" y="0"/>
                <wp:lineTo x="-138" y="21379"/>
                <wp:lineTo x="21572" y="21379"/>
                <wp:lineTo x="21572" y="0"/>
                <wp:lineTo x="-138" y="0"/>
              </wp:wrapPolygon>
            </wp:wrapTight>
            <wp:docPr id="8" name="Рисунок 8" descr="D:\Сохранов\Отчеты\4 квартал\23.10.2014\IMG_20141023_150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Сохранов\Отчеты\4 квартал\23.10.2014\IMG_20141023_1506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61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Самым главным результатом встречи стало желание Советов МКД микрорайона объединиться для решения общих вопросов </w:t>
      </w:r>
      <w:r w:rsidR="00AB679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управлению МКД</w:t>
      </w:r>
      <w:r w:rsidR="00AB679E">
        <w:rPr>
          <w:rFonts w:ascii="Times New Roman" w:hAnsi="Times New Roman" w:cs="Times New Roman"/>
          <w:sz w:val="28"/>
          <w:szCs w:val="28"/>
        </w:rPr>
        <w:t xml:space="preserve"> и встр</w:t>
      </w:r>
      <w:bookmarkStart w:id="0" w:name="_GoBack"/>
      <w:bookmarkEnd w:id="0"/>
      <w:r w:rsidR="00AB679E">
        <w:rPr>
          <w:rFonts w:ascii="Times New Roman" w:hAnsi="Times New Roman" w:cs="Times New Roman"/>
          <w:sz w:val="28"/>
          <w:szCs w:val="28"/>
        </w:rPr>
        <w:t>ечаться регулярно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B679E" w:rsidRPr="00AB679E">
        <w:rPr>
          <w:rFonts w:ascii="Times New Roman" w:hAnsi="Times New Roman" w:cs="Times New Roman"/>
          <w:sz w:val="28"/>
          <w:szCs w:val="28"/>
        </w:rPr>
        <w:t>ЦОК</w:t>
      </w:r>
      <w:r w:rsidR="00AB679E">
        <w:rPr>
          <w:rFonts w:ascii="Times New Roman" w:hAnsi="Times New Roman" w:cs="Times New Roman"/>
          <w:sz w:val="28"/>
          <w:szCs w:val="28"/>
        </w:rPr>
        <w:t xml:space="preserve"> взял на себя организационную часть.</w:t>
      </w:r>
      <w:r w:rsidR="00AB679E" w:rsidRPr="00AB679E">
        <w:t xml:space="preserve"> </w:t>
      </w:r>
      <w:r w:rsidR="00AB679E" w:rsidRPr="00AB679E">
        <w:rPr>
          <w:rFonts w:ascii="Times New Roman" w:hAnsi="Times New Roman" w:cs="Times New Roman"/>
          <w:sz w:val="28"/>
          <w:szCs w:val="28"/>
        </w:rPr>
        <w:t>Комитет ТОС и представители администрации заверили жителей, что готовы к тесному взаимодействию.</w:t>
      </w:r>
    </w:p>
    <w:p w:rsidR="00AB679E" w:rsidRPr="003237A1" w:rsidRDefault="00AB679E" w:rsidP="007A30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B679E" w:rsidRPr="003237A1" w:rsidSect="00AB679E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237A1"/>
    <w:rsid w:val="00285395"/>
    <w:rsid w:val="003237A1"/>
    <w:rsid w:val="003947BA"/>
    <w:rsid w:val="00443850"/>
    <w:rsid w:val="005F59B5"/>
    <w:rsid w:val="006530F2"/>
    <w:rsid w:val="007A3013"/>
    <w:rsid w:val="009A4DF7"/>
    <w:rsid w:val="009B35DB"/>
    <w:rsid w:val="00AB679E"/>
    <w:rsid w:val="00CB7F7A"/>
    <w:rsid w:val="00DA1772"/>
    <w:rsid w:val="00EE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DF7"/>
  </w:style>
  <w:style w:type="paragraph" w:styleId="1">
    <w:name w:val="heading 1"/>
    <w:basedOn w:val="a"/>
    <w:link w:val="10"/>
    <w:uiPriority w:val="9"/>
    <w:qFormat/>
    <w:rsid w:val="009A4D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A4D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4D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D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4D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D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9A4DF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F59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59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Фролова О.Е.</cp:lastModifiedBy>
  <cp:revision>5</cp:revision>
  <dcterms:created xsi:type="dcterms:W3CDTF">2014-10-23T19:00:00Z</dcterms:created>
  <dcterms:modified xsi:type="dcterms:W3CDTF">2014-10-24T08:56:00Z</dcterms:modified>
</cp:coreProperties>
</file>